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AF" w:rsidRPr="0062151D" w:rsidRDefault="00FB42AF" w:rsidP="00FB42AF">
      <w:pPr>
        <w:pStyle w:val="Header"/>
        <w:rPr>
          <w:lang w:val="fi-FI"/>
        </w:rPr>
      </w:pPr>
      <w:bookmarkStart w:id="0" w:name="_GoBack"/>
      <w:bookmarkEnd w:id="0"/>
      <w:r w:rsidRPr="00CE54B9">
        <w:rPr>
          <w:rFonts w:ascii="Arial" w:hAnsi="Arial" w:cs="Arial"/>
          <w:b/>
          <w:noProof/>
          <w:sz w:val="28"/>
          <w:szCs w:val="28"/>
          <w:lang w:val="fi-FI" w:eastAsia="fi-FI"/>
        </w:rPr>
        <w:drawing>
          <wp:inline distT="0" distB="0" distL="0" distR="0">
            <wp:extent cx="2049780" cy="373380"/>
            <wp:effectExtent l="0" t="0" r="7620" b="7620"/>
            <wp:docPr id="5" name="Picture 5" descr="lippu_ja_tunnuslause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pu_ja_tunnuslause_pie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9780" cy="373380"/>
                    </a:xfrm>
                    <a:prstGeom prst="rect">
                      <a:avLst/>
                    </a:prstGeom>
                    <a:noFill/>
                    <a:ln>
                      <a:noFill/>
                    </a:ln>
                  </pic:spPr>
                </pic:pic>
              </a:graphicData>
            </a:graphic>
          </wp:inline>
        </w:drawing>
      </w:r>
      <w:r w:rsidRPr="0062151D">
        <w:rPr>
          <w:rFonts w:ascii="Arial" w:hAnsi="Arial" w:cs="Arial"/>
          <w:b/>
          <w:sz w:val="28"/>
          <w:szCs w:val="28"/>
          <w:lang w:val="fi-FI"/>
        </w:rPr>
        <w:t xml:space="preserve">         </w:t>
      </w:r>
      <w:r>
        <w:rPr>
          <w:noProof/>
          <w:lang w:val="fi-FI" w:eastAsia="fi-FI"/>
        </w:rPr>
        <w:drawing>
          <wp:inline distT="0" distB="0" distL="0" distR="0">
            <wp:extent cx="1760220" cy="624840"/>
            <wp:effectExtent l="0" t="0" r="0" b="3810"/>
            <wp:docPr id="4" name="Picture 4" descr="pargas-parainen_slog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gas-parainen_slogan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220" cy="624840"/>
                    </a:xfrm>
                    <a:prstGeom prst="rect">
                      <a:avLst/>
                    </a:prstGeom>
                    <a:noFill/>
                    <a:ln>
                      <a:noFill/>
                    </a:ln>
                  </pic:spPr>
                </pic:pic>
              </a:graphicData>
            </a:graphic>
          </wp:inline>
        </w:drawing>
      </w:r>
      <w:r w:rsidRPr="0062151D">
        <w:rPr>
          <w:lang w:val="fi-FI"/>
        </w:rPr>
        <w:t xml:space="preserve">      </w:t>
      </w:r>
      <w:r>
        <w:rPr>
          <w:noProof/>
          <w:lang w:val="fi-FI" w:eastAsia="fi-FI"/>
        </w:rPr>
        <w:drawing>
          <wp:inline distT="0" distB="0" distL="0" distR="0">
            <wp:extent cx="723900" cy="541020"/>
            <wp:effectExtent l="0" t="0" r="0" b="0"/>
            <wp:docPr id="3" name="Picture 3" descr="logo_text_16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xt_160x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541020"/>
                    </a:xfrm>
                    <a:prstGeom prst="rect">
                      <a:avLst/>
                    </a:prstGeom>
                    <a:noFill/>
                    <a:ln>
                      <a:noFill/>
                    </a:ln>
                  </pic:spPr>
                </pic:pic>
              </a:graphicData>
            </a:graphic>
          </wp:inline>
        </w:drawing>
      </w:r>
      <w:r w:rsidRPr="0062151D">
        <w:rPr>
          <w:lang w:val="fi-FI"/>
        </w:rPr>
        <w:t xml:space="preserve">    </w:t>
      </w:r>
      <w:r>
        <w:rPr>
          <w:lang w:val="fi-FI"/>
        </w:rPr>
        <w:t xml:space="preserve">         </w:t>
      </w:r>
      <w:r w:rsidRPr="009467BB">
        <w:rPr>
          <w:noProof/>
          <w:lang w:val="fi-FI" w:eastAsia="fi-FI"/>
        </w:rPr>
        <w:drawing>
          <wp:inline distT="0" distB="0" distL="0" distR="0">
            <wp:extent cx="1630680" cy="419100"/>
            <wp:effectExtent l="0" t="0" r="7620" b="0"/>
            <wp:docPr id="2" name="Picture 2" descr="ELY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_f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419100"/>
                    </a:xfrm>
                    <a:prstGeom prst="rect">
                      <a:avLst/>
                    </a:prstGeom>
                    <a:noFill/>
                    <a:ln>
                      <a:noFill/>
                    </a:ln>
                  </pic:spPr>
                </pic:pic>
              </a:graphicData>
            </a:graphic>
          </wp:inline>
        </w:drawing>
      </w:r>
      <w:r w:rsidRPr="0062151D">
        <w:rPr>
          <w:lang w:val="fi-FI"/>
        </w:rPr>
        <w:t xml:space="preserve">   </w:t>
      </w:r>
      <w:r>
        <w:rPr>
          <w:lang w:val="fi-FI"/>
        </w:rPr>
        <w:t xml:space="preserve">                                   </w:t>
      </w:r>
      <w:r w:rsidRPr="0062151D">
        <w:rPr>
          <w:lang w:val="fi-FI"/>
        </w:rPr>
        <w:t xml:space="preserve">  </w:t>
      </w:r>
      <w:r w:rsidRPr="009467BB">
        <w:rPr>
          <w:noProof/>
          <w:lang w:val="fi-FI" w:eastAsia="fi-FI"/>
        </w:rPr>
        <w:drawing>
          <wp:inline distT="0" distB="0" distL="0" distR="0">
            <wp:extent cx="1958340"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579120"/>
                    </a:xfrm>
                    <a:prstGeom prst="rect">
                      <a:avLst/>
                    </a:prstGeom>
                    <a:noFill/>
                    <a:ln>
                      <a:noFill/>
                    </a:ln>
                  </pic:spPr>
                </pic:pic>
              </a:graphicData>
            </a:graphic>
          </wp:inline>
        </w:drawing>
      </w:r>
    </w:p>
    <w:p w:rsidR="00FB42AF" w:rsidRPr="0062151D" w:rsidRDefault="00FB42AF" w:rsidP="00FB42AF">
      <w:pPr>
        <w:pStyle w:val="Header"/>
        <w:rPr>
          <w:rFonts w:ascii="Arial" w:hAnsi="Arial" w:cs="Arial"/>
          <w:sz w:val="22"/>
          <w:lang w:val="fi-FI"/>
        </w:rPr>
      </w:pPr>
    </w:p>
    <w:p w:rsidR="00FB42AF" w:rsidRDefault="00FB42AF" w:rsidP="00FB42AF">
      <w:pPr>
        <w:rPr>
          <w:rFonts w:ascii="Arial" w:hAnsi="Arial" w:cs="Arial"/>
          <w:szCs w:val="28"/>
          <w:lang w:val="fi-FI"/>
        </w:rPr>
      </w:pPr>
    </w:p>
    <w:p w:rsidR="00FB42AF" w:rsidRDefault="00FB42AF" w:rsidP="00FB42AF">
      <w:pPr>
        <w:pBdr>
          <w:bottom w:val="single" w:sz="6" w:space="1" w:color="auto"/>
        </w:pBdr>
        <w:rPr>
          <w:rFonts w:ascii="Arial" w:hAnsi="Arial" w:cs="Arial"/>
          <w:sz w:val="22"/>
          <w:szCs w:val="28"/>
          <w:lang w:val="fi-FI"/>
        </w:rPr>
      </w:pPr>
      <w:r w:rsidRPr="0057444D">
        <w:rPr>
          <w:rFonts w:ascii="Arial" w:hAnsi="Arial" w:cs="Arial"/>
          <w:sz w:val="22"/>
          <w:szCs w:val="28"/>
          <w:lang w:val="fi-FI"/>
        </w:rPr>
        <w:t xml:space="preserve">Yhteisillä eväillä lähiruoka kasvuun Varsinais-Suomessa – </w:t>
      </w:r>
      <w:proofErr w:type="spellStart"/>
      <w:r w:rsidRPr="0057444D">
        <w:rPr>
          <w:rFonts w:ascii="Arial" w:hAnsi="Arial" w:cs="Arial"/>
          <w:sz w:val="22"/>
          <w:szCs w:val="28"/>
          <w:lang w:val="fi-FI"/>
        </w:rPr>
        <w:t>Mera</w:t>
      </w:r>
      <w:proofErr w:type="spellEnd"/>
      <w:r w:rsidRPr="0057444D">
        <w:rPr>
          <w:rFonts w:ascii="Arial" w:hAnsi="Arial" w:cs="Arial"/>
          <w:sz w:val="22"/>
          <w:szCs w:val="28"/>
          <w:lang w:val="fi-FI"/>
        </w:rPr>
        <w:t xml:space="preserve"> </w:t>
      </w:r>
      <w:proofErr w:type="spellStart"/>
      <w:r w:rsidRPr="0057444D">
        <w:rPr>
          <w:rFonts w:ascii="Arial" w:hAnsi="Arial" w:cs="Arial"/>
          <w:sz w:val="22"/>
          <w:szCs w:val="28"/>
          <w:lang w:val="fi-FI"/>
        </w:rPr>
        <w:t>närmat</w:t>
      </w:r>
      <w:proofErr w:type="spellEnd"/>
      <w:r w:rsidRPr="0057444D">
        <w:rPr>
          <w:rFonts w:ascii="Arial" w:hAnsi="Arial" w:cs="Arial"/>
          <w:sz w:val="22"/>
          <w:szCs w:val="28"/>
          <w:lang w:val="fi-FI"/>
        </w:rPr>
        <w:t xml:space="preserve"> i </w:t>
      </w:r>
      <w:proofErr w:type="spellStart"/>
      <w:r w:rsidRPr="0057444D">
        <w:rPr>
          <w:rFonts w:ascii="Arial" w:hAnsi="Arial" w:cs="Arial"/>
          <w:sz w:val="22"/>
          <w:szCs w:val="28"/>
          <w:lang w:val="fi-FI"/>
        </w:rPr>
        <w:t>Egentliga</w:t>
      </w:r>
      <w:proofErr w:type="spellEnd"/>
      <w:r w:rsidRPr="0057444D">
        <w:rPr>
          <w:rFonts w:ascii="Arial" w:hAnsi="Arial" w:cs="Arial"/>
          <w:sz w:val="22"/>
          <w:szCs w:val="28"/>
          <w:lang w:val="fi-FI"/>
        </w:rPr>
        <w:t xml:space="preserve"> Finland</w:t>
      </w:r>
    </w:p>
    <w:p w:rsidR="00FB42AF" w:rsidRDefault="00FB42AF" w:rsidP="00FB42AF">
      <w:pPr>
        <w:pBdr>
          <w:bottom w:val="single" w:sz="6" w:space="1" w:color="auto"/>
        </w:pBdr>
        <w:rPr>
          <w:rFonts w:ascii="Arial" w:hAnsi="Arial" w:cs="Arial"/>
          <w:sz w:val="22"/>
          <w:szCs w:val="28"/>
          <w:lang w:val="fi-FI"/>
        </w:rPr>
      </w:pPr>
    </w:p>
    <w:p w:rsidR="00161B37" w:rsidRDefault="00161B37">
      <w:pPr>
        <w:rPr>
          <w:lang w:val="fi-FI"/>
        </w:rPr>
      </w:pPr>
    </w:p>
    <w:p w:rsidR="00F83D02" w:rsidRPr="0087714E" w:rsidRDefault="00F83D02">
      <w:pPr>
        <w:rPr>
          <w:b/>
          <w:sz w:val="28"/>
          <w:szCs w:val="28"/>
          <w:lang w:val="sv-FI"/>
        </w:rPr>
      </w:pPr>
      <w:r w:rsidRPr="0087714E">
        <w:rPr>
          <w:b/>
          <w:sz w:val="28"/>
          <w:szCs w:val="28"/>
          <w:lang w:val="sv-FI"/>
        </w:rPr>
        <w:t xml:space="preserve">Välkommen med på </w:t>
      </w:r>
      <w:r w:rsidRPr="0087714E">
        <w:rPr>
          <w:b/>
          <w:sz w:val="28"/>
          <w:szCs w:val="28"/>
          <w:lang w:val="sv-FI"/>
        </w:rPr>
        <w:tab/>
      </w:r>
      <w:r w:rsidRPr="0087714E">
        <w:rPr>
          <w:b/>
          <w:sz w:val="28"/>
          <w:szCs w:val="28"/>
          <w:lang w:val="sv-FI"/>
        </w:rPr>
        <w:tab/>
      </w:r>
      <w:r w:rsidRPr="0087714E">
        <w:rPr>
          <w:b/>
          <w:sz w:val="28"/>
          <w:szCs w:val="28"/>
          <w:lang w:val="sv-FI"/>
        </w:rPr>
        <w:tab/>
      </w:r>
      <w:r w:rsidRPr="0087714E">
        <w:rPr>
          <w:b/>
          <w:sz w:val="28"/>
          <w:szCs w:val="28"/>
          <w:lang w:val="sv-FI"/>
        </w:rPr>
        <w:tab/>
      </w:r>
      <w:r w:rsidR="0087714E" w:rsidRPr="0087714E">
        <w:rPr>
          <w:b/>
          <w:sz w:val="28"/>
          <w:szCs w:val="28"/>
          <w:lang w:val="sv-FI"/>
        </w:rPr>
        <w:t xml:space="preserve">     </w:t>
      </w:r>
      <w:proofErr w:type="spellStart"/>
      <w:r w:rsidRPr="0087714E">
        <w:rPr>
          <w:b/>
          <w:sz w:val="28"/>
          <w:szCs w:val="28"/>
          <w:lang w:val="sv-FI"/>
        </w:rPr>
        <w:t>Tervetuloa</w:t>
      </w:r>
      <w:proofErr w:type="spellEnd"/>
      <w:r w:rsidRPr="0087714E">
        <w:rPr>
          <w:b/>
          <w:sz w:val="28"/>
          <w:szCs w:val="28"/>
          <w:lang w:val="sv-FI"/>
        </w:rPr>
        <w:t xml:space="preserve"> </w:t>
      </w:r>
      <w:proofErr w:type="spellStart"/>
      <w:r w:rsidRPr="0087714E">
        <w:rPr>
          <w:b/>
          <w:sz w:val="28"/>
          <w:szCs w:val="28"/>
          <w:lang w:val="sv-FI"/>
        </w:rPr>
        <w:t>mukaan</w:t>
      </w:r>
      <w:proofErr w:type="spellEnd"/>
    </w:p>
    <w:p w:rsidR="00F83D02" w:rsidRPr="0087714E" w:rsidRDefault="00F83D02">
      <w:pPr>
        <w:rPr>
          <w:b/>
          <w:sz w:val="28"/>
          <w:szCs w:val="28"/>
          <w:lang w:val="sv-FI"/>
        </w:rPr>
      </w:pPr>
      <w:r w:rsidRPr="0087714E">
        <w:rPr>
          <w:b/>
          <w:sz w:val="28"/>
          <w:szCs w:val="28"/>
          <w:lang w:val="sv-FI"/>
        </w:rPr>
        <w:tab/>
      </w:r>
    </w:p>
    <w:p w:rsidR="00F83D02" w:rsidRPr="00F83D02" w:rsidRDefault="00F83D02">
      <w:pPr>
        <w:rPr>
          <w:b/>
          <w:sz w:val="28"/>
          <w:szCs w:val="28"/>
          <w:lang w:val="sv-FI"/>
        </w:rPr>
      </w:pPr>
      <w:r w:rsidRPr="00F83D02">
        <w:rPr>
          <w:b/>
          <w:sz w:val="28"/>
          <w:szCs w:val="28"/>
          <w:lang w:val="sv-FI"/>
        </w:rPr>
        <w:t xml:space="preserve">Fortsättningskurs i             </w:t>
      </w:r>
      <w:r w:rsidRPr="00F83D02">
        <w:rPr>
          <w:b/>
          <w:sz w:val="28"/>
          <w:szCs w:val="28"/>
          <w:lang w:val="sv-FI"/>
        </w:rPr>
        <w:tab/>
      </w:r>
      <w:proofErr w:type="spellStart"/>
      <w:r w:rsidRPr="0087714E">
        <w:rPr>
          <w:b/>
          <w:sz w:val="36"/>
          <w:szCs w:val="36"/>
          <w:lang w:val="sv-FI"/>
        </w:rPr>
        <w:t>SoMe</w:t>
      </w:r>
      <w:proofErr w:type="spellEnd"/>
      <w:r w:rsidRPr="0087714E">
        <w:rPr>
          <w:b/>
          <w:sz w:val="36"/>
          <w:szCs w:val="36"/>
          <w:lang w:val="sv-FI"/>
        </w:rPr>
        <w:t xml:space="preserve"> </w:t>
      </w:r>
      <w:r w:rsidRPr="00F83D02">
        <w:rPr>
          <w:b/>
          <w:sz w:val="28"/>
          <w:szCs w:val="28"/>
          <w:lang w:val="sv-FI"/>
        </w:rPr>
        <w:t xml:space="preserve">   </w:t>
      </w:r>
      <w:r w:rsidRPr="00F83D02">
        <w:rPr>
          <w:b/>
          <w:sz w:val="28"/>
          <w:szCs w:val="28"/>
          <w:lang w:val="sv-FI"/>
        </w:rPr>
        <w:tab/>
      </w:r>
      <w:r w:rsidRPr="00F83D02">
        <w:rPr>
          <w:b/>
          <w:sz w:val="28"/>
          <w:szCs w:val="28"/>
          <w:lang w:val="sv-FI"/>
        </w:rPr>
        <w:tab/>
      </w:r>
      <w:proofErr w:type="spellStart"/>
      <w:r w:rsidRPr="00F83D02">
        <w:rPr>
          <w:b/>
          <w:sz w:val="28"/>
          <w:szCs w:val="28"/>
          <w:lang w:val="sv-FI"/>
        </w:rPr>
        <w:t>Jatkokurssi</w:t>
      </w:r>
      <w:proofErr w:type="spellEnd"/>
    </w:p>
    <w:p w:rsidR="00F83D02" w:rsidRPr="00F83D02" w:rsidRDefault="00F83D02">
      <w:pPr>
        <w:rPr>
          <w:b/>
          <w:sz w:val="28"/>
          <w:szCs w:val="28"/>
          <w:lang w:val="sv-FI"/>
        </w:rPr>
      </w:pPr>
    </w:p>
    <w:p w:rsidR="00F83D02" w:rsidRPr="00F83D02" w:rsidRDefault="00F83D02">
      <w:pPr>
        <w:rPr>
          <w:b/>
          <w:sz w:val="28"/>
          <w:szCs w:val="28"/>
          <w:lang w:val="sv-FI"/>
        </w:rPr>
      </w:pPr>
      <w:r w:rsidRPr="00F83D02">
        <w:rPr>
          <w:b/>
          <w:sz w:val="28"/>
          <w:szCs w:val="28"/>
          <w:lang w:val="sv-FI"/>
        </w:rPr>
        <w:t xml:space="preserve">12.3.2018  i stadshusets styrhytt  </w:t>
      </w:r>
      <w:proofErr w:type="spellStart"/>
      <w:r w:rsidRPr="00F83D02">
        <w:rPr>
          <w:b/>
          <w:sz w:val="28"/>
          <w:szCs w:val="28"/>
          <w:lang w:val="sv-FI"/>
        </w:rPr>
        <w:t>kl</w:t>
      </w:r>
      <w:proofErr w:type="spellEnd"/>
      <w:r w:rsidRPr="00F83D02">
        <w:rPr>
          <w:b/>
          <w:sz w:val="28"/>
          <w:szCs w:val="28"/>
          <w:lang w:val="sv-FI"/>
        </w:rPr>
        <w:t xml:space="preserve"> 9 – 15   </w:t>
      </w:r>
      <w:proofErr w:type="spellStart"/>
      <w:r w:rsidRPr="00F83D02">
        <w:rPr>
          <w:b/>
          <w:sz w:val="28"/>
          <w:szCs w:val="28"/>
          <w:lang w:val="sv-FI"/>
        </w:rPr>
        <w:t>Kaupungintalon</w:t>
      </w:r>
      <w:proofErr w:type="spellEnd"/>
      <w:r w:rsidRPr="00F83D02">
        <w:rPr>
          <w:b/>
          <w:sz w:val="28"/>
          <w:szCs w:val="28"/>
          <w:lang w:val="sv-FI"/>
        </w:rPr>
        <w:t xml:space="preserve"> </w:t>
      </w:r>
      <w:proofErr w:type="spellStart"/>
      <w:r w:rsidRPr="00F83D02">
        <w:rPr>
          <w:b/>
          <w:sz w:val="28"/>
          <w:szCs w:val="28"/>
          <w:lang w:val="sv-FI"/>
        </w:rPr>
        <w:t>ohjaamossa</w:t>
      </w:r>
      <w:proofErr w:type="spellEnd"/>
    </w:p>
    <w:p w:rsidR="00F83D02" w:rsidRDefault="00F83D02">
      <w:pPr>
        <w:rPr>
          <w:lang w:val="sv-FI"/>
        </w:rPr>
      </w:pPr>
    </w:p>
    <w:p w:rsidR="0032576E" w:rsidRDefault="00F83D02">
      <w:pPr>
        <w:rPr>
          <w:lang w:val="sv-FI"/>
        </w:rPr>
      </w:pPr>
      <w:r>
        <w:rPr>
          <w:lang w:val="sv-FI"/>
        </w:rPr>
        <w:t>Anmäl dig</w:t>
      </w:r>
      <w:r w:rsidR="0032576E">
        <w:rPr>
          <w:lang w:val="sv-FI"/>
        </w:rPr>
        <w:t xml:space="preserve"> på svenska</w:t>
      </w:r>
      <w:r>
        <w:rPr>
          <w:lang w:val="sv-FI"/>
        </w:rPr>
        <w:t xml:space="preserve"> här: </w:t>
      </w:r>
      <w:r w:rsidR="0032576E" w:rsidRPr="0032576E">
        <w:rPr>
          <w:lang w:val="sv-FI"/>
        </w:rPr>
        <w:t xml:space="preserve">:  </w:t>
      </w:r>
      <w:hyperlink r:id="rId9" w:history="1">
        <w:r w:rsidR="0032576E" w:rsidRPr="0032576E">
          <w:rPr>
            <w:rStyle w:val="Hyperlink"/>
            <w:lang w:val="sv-FI"/>
          </w:rPr>
          <w:t>https://www.lyyti.in/SoMekoulutus_9017/se</w:t>
        </w:r>
      </w:hyperlink>
    </w:p>
    <w:p w:rsidR="0032576E" w:rsidRDefault="0032576E">
      <w:pPr>
        <w:rPr>
          <w:lang w:val="sv-FI"/>
        </w:rPr>
      </w:pPr>
    </w:p>
    <w:p w:rsidR="0087714E" w:rsidRPr="0032576E" w:rsidRDefault="00F83D02" w:rsidP="0032576E">
      <w:pPr>
        <w:rPr>
          <w:lang w:val="fi-FI"/>
        </w:rPr>
      </w:pPr>
      <w:r w:rsidRPr="0032576E">
        <w:rPr>
          <w:lang w:val="fi-FI"/>
        </w:rPr>
        <w:t>Ilmoittaudu</w:t>
      </w:r>
      <w:r w:rsidR="0032576E">
        <w:rPr>
          <w:lang w:val="fi-FI"/>
        </w:rPr>
        <w:t xml:space="preserve"> suomeksi</w:t>
      </w:r>
      <w:r w:rsidRPr="0032576E">
        <w:rPr>
          <w:lang w:val="fi-FI"/>
        </w:rPr>
        <w:t xml:space="preserve"> tästä:  </w:t>
      </w:r>
      <w:hyperlink r:id="rId10" w:history="1">
        <w:r w:rsidR="0032576E" w:rsidRPr="0032576E">
          <w:rPr>
            <w:rStyle w:val="Hyperlink"/>
            <w:lang w:val="fi-FI"/>
          </w:rPr>
          <w:t>https://www.lyyti.in/SoMekoulutus_9017/fi</w:t>
        </w:r>
      </w:hyperlink>
    </w:p>
    <w:p w:rsidR="0087714E" w:rsidRPr="0032576E" w:rsidRDefault="0087714E">
      <w:pPr>
        <w:rPr>
          <w:lang w:val="fi-FI"/>
        </w:rPr>
      </w:pPr>
    </w:p>
    <w:p w:rsidR="00F83D02" w:rsidRDefault="0087714E">
      <w:pPr>
        <w:rPr>
          <w:lang w:val="fi-FI"/>
        </w:rPr>
      </w:pPr>
      <w:proofErr w:type="spellStart"/>
      <w:r>
        <w:rPr>
          <w:lang w:val="fi-FI"/>
        </w:rPr>
        <w:t>Egen</w:t>
      </w:r>
      <w:proofErr w:type="spellEnd"/>
      <w:r>
        <w:rPr>
          <w:lang w:val="fi-FI"/>
        </w:rPr>
        <w:t xml:space="preserve"> </w:t>
      </w:r>
      <w:proofErr w:type="spellStart"/>
      <w:r>
        <w:rPr>
          <w:lang w:val="fi-FI"/>
        </w:rPr>
        <w:t>dator</w:t>
      </w:r>
      <w:proofErr w:type="spellEnd"/>
      <w:r>
        <w:rPr>
          <w:lang w:val="fi-FI"/>
        </w:rPr>
        <w:t>/</w:t>
      </w:r>
      <w:proofErr w:type="spellStart"/>
      <w:r>
        <w:rPr>
          <w:lang w:val="fi-FI"/>
        </w:rPr>
        <w:t>telefon</w:t>
      </w:r>
      <w:proofErr w:type="spellEnd"/>
      <w:r>
        <w:rPr>
          <w:lang w:val="fi-FI"/>
        </w:rPr>
        <w:t xml:space="preserve"> </w:t>
      </w:r>
      <w:proofErr w:type="spellStart"/>
      <w:r>
        <w:rPr>
          <w:lang w:val="fi-FI"/>
        </w:rPr>
        <w:t>med</w:t>
      </w:r>
      <w:proofErr w:type="spellEnd"/>
      <w:r>
        <w:rPr>
          <w:lang w:val="fi-FI"/>
        </w:rPr>
        <w:tab/>
      </w:r>
      <w:r>
        <w:rPr>
          <w:lang w:val="fi-FI"/>
        </w:rPr>
        <w:tab/>
      </w:r>
      <w:r>
        <w:rPr>
          <w:lang w:val="fi-FI"/>
        </w:rPr>
        <w:tab/>
        <w:t>Oma kone/puhelin mukaan</w:t>
      </w:r>
    </w:p>
    <w:p w:rsidR="0087714E" w:rsidRPr="0087714E" w:rsidRDefault="0087714E">
      <w:pPr>
        <w:rPr>
          <w:lang w:val="fi-FI"/>
        </w:rPr>
      </w:pPr>
    </w:p>
    <w:p w:rsidR="00F83D02" w:rsidRPr="00F83D02" w:rsidRDefault="00F83D02" w:rsidP="00F83D02">
      <w:pPr>
        <w:rPr>
          <w:lang w:val="sv-FI"/>
        </w:rPr>
      </w:pPr>
      <w:r w:rsidRPr="00F83D02">
        <w:rPr>
          <w:lang w:val="sv-FI"/>
        </w:rPr>
        <w:t xml:space="preserve">Under den 5h långa utbildningen går vi igenom kanalerna Facebook och </w:t>
      </w:r>
      <w:proofErr w:type="spellStart"/>
      <w:r w:rsidRPr="00F83D02">
        <w:rPr>
          <w:lang w:val="sv-FI"/>
        </w:rPr>
        <w:t>Instagram</w:t>
      </w:r>
      <w:proofErr w:type="spellEnd"/>
      <w:r w:rsidRPr="00F83D02">
        <w:rPr>
          <w:lang w:val="sv-FI"/>
        </w:rPr>
        <w:t xml:space="preserve"> och hur man på bästa möjliga sätt kan utnyttja dessa för effektiv marknadsföring. Stora frågor som hur algoritmer påverkar synligheten och vad man kan göra för att synas i nyhetsflödet kommer att besvaras men även tekniska möjligheter som kanalerna erbjuder kommer gås igenom under utbildningens gång. På eftermiddagen koncentrerar vi oss på hur man kan skapa bra bild och video innehåll på sociala medier samt vad det finns för andra typer av innehåll som ger variation och fungerar i den rådande miljön på sociala medier. Vi kommer att bekanta oss med olika redigeringsprogram på telefonen och på nätet som man kan dra nytta av gratis eller för en liten peng.</w:t>
      </w:r>
    </w:p>
    <w:p w:rsidR="00F83D02" w:rsidRPr="00F83D02" w:rsidRDefault="00F83D02" w:rsidP="00F83D02">
      <w:pPr>
        <w:rPr>
          <w:lang w:val="sv-FI"/>
        </w:rPr>
      </w:pPr>
      <w:r w:rsidRPr="00F83D02">
        <w:rPr>
          <w:lang w:val="sv-FI"/>
        </w:rPr>
        <w:t>Schema:</w:t>
      </w:r>
    </w:p>
    <w:p w:rsidR="00F83D02" w:rsidRDefault="00F83D02" w:rsidP="00F83D02">
      <w:pPr>
        <w:rPr>
          <w:lang w:val="sv-FI"/>
        </w:rPr>
      </w:pPr>
      <w:r w:rsidRPr="00F83D02">
        <w:rPr>
          <w:lang w:val="sv-FI"/>
        </w:rPr>
        <w:t xml:space="preserve">- Nytt i sociala medier, rådande trender 2018 - Facebook och </w:t>
      </w:r>
      <w:proofErr w:type="spellStart"/>
      <w:r w:rsidRPr="00F83D02">
        <w:rPr>
          <w:lang w:val="sv-FI"/>
        </w:rPr>
        <w:t>Instagram</w:t>
      </w:r>
      <w:proofErr w:type="spellEnd"/>
      <w:r w:rsidRPr="00F83D02">
        <w:rPr>
          <w:lang w:val="sv-FI"/>
        </w:rPr>
        <w:t xml:space="preserve"> som marknadsföringsverktyg - Funktioner och verktyg i kanalerna - Hur algoritmen påverkar marknadsföringen och kommunikationen i kanalerna - Annonsering - Visuellt innehåll på sociala medier workshop</w:t>
      </w:r>
    </w:p>
    <w:p w:rsidR="0087714E" w:rsidRDefault="0087714E" w:rsidP="00F83D02">
      <w:pPr>
        <w:rPr>
          <w:lang w:val="sv-FI"/>
        </w:rPr>
      </w:pPr>
    </w:p>
    <w:p w:rsidR="0087714E" w:rsidRPr="002D44AE" w:rsidRDefault="0087714E" w:rsidP="00F83D02">
      <w:pPr>
        <w:rPr>
          <w:lang w:val="sv-SE"/>
        </w:rPr>
      </w:pPr>
      <w:r w:rsidRPr="002D44AE">
        <w:rPr>
          <w:lang w:val="sv-SE"/>
        </w:rPr>
        <w:t xml:space="preserve">Denna gång utbildas vi av:         </w:t>
      </w:r>
      <w:r w:rsidRPr="002D44AE">
        <w:rPr>
          <w:lang w:val="sv-SE"/>
        </w:rPr>
        <w:tab/>
        <w:t xml:space="preserve"> </w:t>
      </w:r>
      <w:r w:rsidRPr="002D44AE">
        <w:rPr>
          <w:lang w:val="sv-SE"/>
        </w:rPr>
        <w:tab/>
        <w:t>Tällä kertaa kouluttajana toimii:</w:t>
      </w:r>
    </w:p>
    <w:p w:rsidR="0087714E" w:rsidRPr="002D44AE" w:rsidRDefault="0087714E" w:rsidP="00F83D02">
      <w:pPr>
        <w:rPr>
          <w:lang w:val="sv-SE"/>
        </w:rPr>
      </w:pPr>
    </w:p>
    <w:p w:rsidR="0087714E" w:rsidRPr="002D44AE" w:rsidRDefault="0087714E" w:rsidP="0087714E">
      <w:pPr>
        <w:rPr>
          <w:lang w:val="sv-SE"/>
        </w:rPr>
      </w:pPr>
      <w:r w:rsidRPr="002D44AE">
        <w:rPr>
          <w:lang w:val="sv-SE"/>
        </w:rPr>
        <w:t xml:space="preserve">Someco </w:t>
      </w:r>
      <w:proofErr w:type="gramStart"/>
      <w:r w:rsidRPr="002D44AE">
        <w:rPr>
          <w:lang w:val="sv-SE"/>
        </w:rPr>
        <w:t>Oy,  Strateg</w:t>
      </w:r>
      <w:proofErr w:type="gramEnd"/>
      <w:r w:rsidRPr="002D44AE">
        <w:rPr>
          <w:lang w:val="sv-SE"/>
        </w:rPr>
        <w:t xml:space="preserve"> Eleonore Lundell, tel. 040827 2792 eleonore.lundell@someco.fi</w:t>
      </w:r>
    </w:p>
    <w:p w:rsidR="0087714E" w:rsidRPr="002D44AE" w:rsidRDefault="0087714E" w:rsidP="00F83D02">
      <w:pPr>
        <w:rPr>
          <w:lang w:val="sv-SE"/>
        </w:rPr>
      </w:pPr>
    </w:p>
    <w:p w:rsidR="0087714E" w:rsidRPr="002D44AE" w:rsidRDefault="0087714E" w:rsidP="00F83D02">
      <w:pPr>
        <w:rPr>
          <w:lang w:val="sv-SE"/>
        </w:rPr>
      </w:pPr>
    </w:p>
    <w:p w:rsidR="0087714E" w:rsidRPr="0087714E" w:rsidRDefault="0087714E" w:rsidP="00F83D02">
      <w:pPr>
        <w:rPr>
          <w:lang w:val="fi-FI"/>
        </w:rPr>
      </w:pPr>
      <w:r w:rsidRPr="0087714E">
        <w:rPr>
          <w:lang w:val="fi-FI"/>
        </w:rPr>
        <w:t>Opetus on pääasiassa ruotsinkielistä mutta kouluttaja hallitsee molemmat kotimaiset ja jokainen puhuu totuttuun tapaan sitä joka parhaiten sujuu.</w:t>
      </w:r>
    </w:p>
    <w:p w:rsidR="00F83D02" w:rsidRPr="0087714E" w:rsidRDefault="00F83D02" w:rsidP="00F83D02">
      <w:pPr>
        <w:rPr>
          <w:lang w:val="fi-FI"/>
        </w:rPr>
      </w:pPr>
    </w:p>
    <w:p w:rsidR="00F83D02" w:rsidRPr="0087714E" w:rsidRDefault="00F83D02" w:rsidP="00F83D02">
      <w:pPr>
        <w:rPr>
          <w:lang w:val="fi-FI"/>
        </w:rPr>
      </w:pPr>
    </w:p>
    <w:p w:rsidR="00F83D02" w:rsidRPr="0087714E" w:rsidRDefault="00F83D02">
      <w:pPr>
        <w:rPr>
          <w:lang w:val="fi-FI"/>
        </w:rPr>
      </w:pPr>
    </w:p>
    <w:p w:rsidR="00F83D02" w:rsidRPr="0087714E" w:rsidRDefault="00F83D02">
      <w:pPr>
        <w:rPr>
          <w:lang w:val="fi-FI"/>
        </w:rPr>
      </w:pPr>
    </w:p>
    <w:p w:rsidR="00F83D02" w:rsidRPr="0087714E" w:rsidRDefault="00F83D02">
      <w:pPr>
        <w:rPr>
          <w:lang w:val="fi-FI"/>
        </w:rPr>
      </w:pPr>
    </w:p>
    <w:sectPr w:rsidR="00F83D02" w:rsidRPr="00877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AF"/>
    <w:rsid w:val="00161B37"/>
    <w:rsid w:val="002D44AE"/>
    <w:rsid w:val="0032576E"/>
    <w:rsid w:val="004C6258"/>
    <w:rsid w:val="0087714E"/>
    <w:rsid w:val="00F83D02"/>
    <w:rsid w:val="00FB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84751-C397-4905-8114-6C90AD78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42AF"/>
    <w:pPr>
      <w:tabs>
        <w:tab w:val="center" w:pos="4819"/>
        <w:tab w:val="right" w:pos="9638"/>
      </w:tabs>
    </w:pPr>
  </w:style>
  <w:style w:type="character" w:customStyle="1" w:styleId="HeaderChar">
    <w:name w:val="Header Char"/>
    <w:basedOn w:val="DefaultParagraphFont"/>
    <w:link w:val="Header"/>
    <w:rsid w:val="00FB42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6E"/>
    <w:rPr>
      <w:rFonts w:ascii="Segoe UI" w:eastAsia="Times New Roman" w:hAnsi="Segoe UI" w:cs="Segoe UI"/>
      <w:sz w:val="18"/>
      <w:szCs w:val="18"/>
    </w:rPr>
  </w:style>
  <w:style w:type="character" w:styleId="Hyperlink">
    <w:name w:val="Hyperlink"/>
    <w:basedOn w:val="DefaultParagraphFont"/>
    <w:uiPriority w:val="99"/>
    <w:unhideWhenUsed/>
    <w:rsid w:val="00325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lyyti.in/SoMekoulutus_9017/fi" TargetMode="External"/><Relationship Id="rId4" Type="http://schemas.openxmlformats.org/officeDocument/2006/relationships/image" Target="media/image1.jpeg"/><Relationship Id="rId9" Type="http://schemas.openxmlformats.org/officeDocument/2006/relationships/hyperlink" Target="https://www.lyyti.in/SoMekoulutus_9017/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1766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Pargas stad/Paraisten kaupunki</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Wikström</dc:creator>
  <cp:keywords/>
  <dc:description/>
  <cp:lastModifiedBy>Mervi Louhivaara</cp:lastModifiedBy>
  <cp:revision>2</cp:revision>
  <cp:lastPrinted>2018-02-23T09:42:00Z</cp:lastPrinted>
  <dcterms:created xsi:type="dcterms:W3CDTF">2018-02-26T08:22:00Z</dcterms:created>
  <dcterms:modified xsi:type="dcterms:W3CDTF">2018-02-26T08:22:00Z</dcterms:modified>
</cp:coreProperties>
</file>